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6308" w14:textId="6B28E544" w:rsidR="007F1302" w:rsidRPr="00873177" w:rsidRDefault="007F1302" w:rsidP="007F1302">
      <w:pPr>
        <w:spacing w:line="276" w:lineRule="auto"/>
        <w:jc w:val="center"/>
        <w:rPr>
          <w:lang w:val="en-US"/>
        </w:rPr>
      </w:pPr>
      <w:r>
        <w:rPr>
          <w:lang w:val="en-US"/>
        </w:rPr>
        <w:drawing>
          <wp:inline distT="0" distB="0" distL="0" distR="0" wp14:anchorId="670F9CCF" wp14:editId="79F8B79E">
            <wp:extent cx="1499016" cy="622092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4" b="18564"/>
                    <a:stretch/>
                  </pic:blipFill>
                  <pic:spPr bwMode="auto">
                    <a:xfrm>
                      <a:off x="0" y="0"/>
                      <a:ext cx="1746463" cy="72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 w:rsidRPr="00B52052">
        <w:rPr>
          <w:lang w:val="en-US"/>
        </w:rPr>
        <w:drawing>
          <wp:inline distT="0" distB="0" distL="0" distR="0" wp14:anchorId="6799B553" wp14:editId="0ECE1E2D">
            <wp:extent cx="1765300" cy="419100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0CF6" w14:textId="146862D7" w:rsidR="007F1302" w:rsidRDefault="007F1302" w:rsidP="007F1302">
      <w:pPr>
        <w:spacing w:line="276" w:lineRule="auto"/>
        <w:ind w:left="360"/>
        <w:jc w:val="both"/>
        <w:rPr>
          <w:lang w:val="en-US"/>
        </w:rPr>
      </w:pPr>
    </w:p>
    <w:p w14:paraId="03A49851" w14:textId="77777777" w:rsidR="007F1302" w:rsidRPr="00873177" w:rsidRDefault="007F1302" w:rsidP="007F1302">
      <w:pPr>
        <w:spacing w:line="276" w:lineRule="auto"/>
        <w:ind w:left="360"/>
        <w:jc w:val="both"/>
        <w:rPr>
          <w:lang w:val="en-US"/>
        </w:rPr>
      </w:pPr>
    </w:p>
    <w:p w14:paraId="582D1826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ASP.NET Core Blazor UI - Versión oficial</w:t>
      </w:r>
    </w:p>
    <w:p w14:paraId="55046164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>Estamos totalmente comprometidos con XAF y seguimos desarrollando sus capacidades. Para aquellos que se dirigen a navegadores web y dispositivos móviles, hemos optado por centrar nuestros esfuerzos en una nueva interfaz de usuario impulsada por Microsoft Blazor.</w:t>
      </w:r>
    </w:p>
    <w:p w14:paraId="24190F46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706BB104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Seguridad de la aplicación simplificada</w:t>
      </w:r>
    </w:p>
    <w:p w14:paraId="6E72D652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 xml:space="preserve">Control de acceso basado en roles y autenticación de usuario para </w:t>
      </w:r>
      <w:r>
        <w:rPr>
          <w:lang w:val="es-CR"/>
        </w:rPr>
        <w:t xml:space="preserve">las </w:t>
      </w:r>
      <w:r w:rsidRPr="00873177">
        <w:rPr>
          <w:lang w:val="es-CR"/>
        </w:rPr>
        <w:t>aplicaciones .NET con tecnología XPO y EF Core ORM. Desde WinForms, WPF y ASP.NET, hasta tecnologías de servidor .NET como ASP.NET Web API / OData, WCF: el sistema de seguridad de XAF es la elección perfecta para la empresa.</w:t>
      </w:r>
    </w:p>
    <w:p w14:paraId="4694E8F9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59BA628F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Consideraciones para los recién llegados</w:t>
      </w:r>
    </w:p>
    <w:p w14:paraId="5E63FA70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>Este artículo documenta algunas de las capacidades de XAF y describe el nivel de experiencia / conocimiento requerido para maximizar su potencial. XAF tiene una curva de aprendizaje y es más adecuado para desarrolladores experimentados que desean entregar aplicaciones basadas en CRUD de la manera más eficiente posible.</w:t>
      </w:r>
    </w:p>
    <w:p w14:paraId="3C8B8982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50270C81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Diseñar una vez. Corre en todas partes.</w:t>
      </w:r>
    </w:p>
    <w:p w14:paraId="05178742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 xml:space="preserve">Con DevExpress eXpressApp Framework (XAF), puede crear aplicaciones funcionales y altamente receptivas que </w:t>
      </w:r>
      <w:r>
        <w:rPr>
          <w:lang w:val="es-CR"/>
        </w:rPr>
        <w:t>satisfagan</w:t>
      </w:r>
      <w:r w:rsidRPr="00873177">
        <w:rPr>
          <w:lang w:val="es-CR"/>
        </w:rPr>
        <w:t xml:space="preserve"> las necesidades de su empresa</w:t>
      </w:r>
      <w:r>
        <w:rPr>
          <w:lang w:val="es-CR"/>
        </w:rPr>
        <w:t xml:space="preserve"> que está</w:t>
      </w:r>
      <w:r w:rsidRPr="00873177">
        <w:rPr>
          <w:lang w:val="es-CR"/>
        </w:rPr>
        <w:t xml:space="preserve"> en constante cambio y se diri</w:t>
      </w:r>
      <w:r>
        <w:rPr>
          <w:lang w:val="es-CR"/>
        </w:rPr>
        <w:t>jan</w:t>
      </w:r>
      <w:r w:rsidRPr="00873177">
        <w:rPr>
          <w:lang w:val="es-CR"/>
        </w:rPr>
        <w:t xml:space="preserve"> tanto a Windows, la Web y los dispositivos móviles.</w:t>
      </w:r>
    </w:p>
    <w:p w14:paraId="72ACB302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665C513B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Interfaz de usuario basada en modelos</w:t>
      </w:r>
    </w:p>
    <w:p w14:paraId="7EA527DC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 xml:space="preserve">Genere su modelo de datos de cualquier complejidad a partir de una base de datos existente utilizando asistentes XAF, o defina el modelo manualmente en código o utilizando el diseñador de esquemas visuales. XAF genera automáticamente una interfaz de usuario final y totalmente personalizable basada en su modelo de datos. Esto incluye todo lo que necesita: varios formularios de datos, menús y navegación de aplicaciones, informes, gráficos, análisis, impulsados ​​por los galardonados controles y bibliotecas de DevExpress. Cuando los requisitos del usuario o el contexto de uso cambian, el modelo de datos cambia </w:t>
      </w:r>
      <w:r>
        <w:rPr>
          <w:lang w:val="es-CR"/>
        </w:rPr>
        <w:t>como corresponde</w:t>
      </w:r>
      <w:r w:rsidRPr="00873177">
        <w:rPr>
          <w:lang w:val="es-CR"/>
        </w:rPr>
        <w:t xml:space="preserve"> y también lo hace la interfaz de usuario de soporte.</w:t>
      </w:r>
    </w:p>
    <w:p w14:paraId="20F7248D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4441F1FD" w14:textId="77777777" w:rsidR="007F1302" w:rsidRPr="00873177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873177">
        <w:rPr>
          <w:b/>
          <w:bCs/>
          <w:color w:val="100EC4"/>
          <w:lang w:val="es-CR"/>
        </w:rPr>
        <w:t>Arquitectura modular</w:t>
      </w:r>
    </w:p>
    <w:p w14:paraId="30ED5CAA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>DevExpress eXpressApp Framework incluye más de 20 paquetes (módulos) listos para usar que se pueden integrar fácilmente en su aplicación XAF existente, incluidos análisis, gráficos, mapeo, informes, programación, seguridad y más.</w:t>
      </w:r>
    </w:p>
    <w:p w14:paraId="1D08B2DD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71C2783D" w14:textId="77777777" w:rsidR="007F1302" w:rsidRPr="00DB2F4F" w:rsidRDefault="007F1302" w:rsidP="007F1302">
      <w:pPr>
        <w:spacing w:line="276" w:lineRule="auto"/>
        <w:ind w:left="360"/>
        <w:jc w:val="both"/>
        <w:rPr>
          <w:b/>
          <w:bCs/>
          <w:color w:val="100EC4"/>
          <w:lang w:val="es-CR"/>
        </w:rPr>
      </w:pPr>
      <w:r w:rsidRPr="00DB2F4F">
        <w:rPr>
          <w:b/>
          <w:bCs/>
          <w:color w:val="100EC4"/>
          <w:lang w:val="es-CR"/>
        </w:rPr>
        <w:t>Cuando la calidad importa.</w:t>
      </w:r>
    </w:p>
    <w:p w14:paraId="4C8B9F97" w14:textId="77777777" w:rsidR="007F1302" w:rsidRPr="00EC0D82" w:rsidRDefault="007F1302" w:rsidP="007F1302">
      <w:pPr>
        <w:spacing w:line="276" w:lineRule="auto"/>
        <w:ind w:left="360"/>
        <w:jc w:val="both"/>
        <w:rPr>
          <w:b/>
          <w:bCs/>
          <w:lang w:val="es-CR"/>
        </w:rPr>
      </w:pPr>
      <w:r w:rsidRPr="00EC0D82">
        <w:rPr>
          <w:b/>
          <w:bCs/>
          <w:lang w:val="es-CR"/>
        </w:rPr>
        <w:t>Pruebas unitarias y funcionales entregadas.</w:t>
      </w:r>
    </w:p>
    <w:p w14:paraId="23763F32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0A6324C1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  <w:r w:rsidRPr="00873177">
        <w:rPr>
          <w:lang w:val="es-CR"/>
        </w:rPr>
        <w:t>XAF se envía con opciones de pruebas funcionales y de unidades flexibles para el público principal de XAF</w:t>
      </w:r>
      <w:r>
        <w:rPr>
          <w:lang w:val="es-CR"/>
        </w:rPr>
        <w:t xml:space="preserve"> con </w:t>
      </w:r>
      <w:r w:rsidRPr="00873177">
        <w:rPr>
          <w:lang w:val="es-CR"/>
        </w:rPr>
        <w:t>equipos desarr</w:t>
      </w:r>
      <w:r>
        <w:rPr>
          <w:lang w:val="es-CR"/>
        </w:rPr>
        <w:t>ollados</w:t>
      </w:r>
      <w:r w:rsidRPr="00873177">
        <w:rPr>
          <w:lang w:val="es-CR"/>
        </w:rPr>
        <w:t xml:space="preserve"> que crean aplicaciones empresariales complejas.</w:t>
      </w:r>
    </w:p>
    <w:p w14:paraId="1885AD73" w14:textId="77777777" w:rsidR="007F1302" w:rsidRPr="00873177" w:rsidRDefault="007F1302" w:rsidP="007F1302">
      <w:pPr>
        <w:spacing w:line="276" w:lineRule="auto"/>
        <w:ind w:left="360"/>
        <w:jc w:val="both"/>
        <w:rPr>
          <w:lang w:val="es-CR"/>
        </w:rPr>
      </w:pPr>
    </w:p>
    <w:p w14:paraId="5B5BC421" w14:textId="77777777" w:rsidR="007F1302" w:rsidRPr="00EC0D82" w:rsidRDefault="007F1302" w:rsidP="007F130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s-CR"/>
        </w:rPr>
      </w:pPr>
      <w:r w:rsidRPr="00EC0D82">
        <w:rPr>
          <w:lang w:val="es-CR"/>
        </w:rPr>
        <w:t>Mejor capacidad de prueba gracias a la arquitectura MVC modular de XAF. XAF le brinda la libertad de escribir pruebas unitarias rápidas y ligeras o pruebas de integración avanzadas según sea necesario.</w:t>
      </w:r>
    </w:p>
    <w:p w14:paraId="6A801E65" w14:textId="77777777" w:rsidR="007F1302" w:rsidRPr="00EC0D82" w:rsidRDefault="007F1302" w:rsidP="007F130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s-CR"/>
        </w:rPr>
      </w:pPr>
      <w:r w:rsidRPr="00EC0D82">
        <w:rPr>
          <w:lang w:val="es-CR"/>
        </w:rPr>
        <w:t xml:space="preserve">Se envía con un motor de prueba multiplataforma para pruebas funcionales automatizadas o de un extremo a otro con C #, VB.NET o un lenguaje </w:t>
      </w:r>
      <w:r>
        <w:rPr>
          <w:lang w:val="es-CR"/>
        </w:rPr>
        <w:t>encriptado</w:t>
      </w:r>
      <w:r w:rsidRPr="00EC0D82">
        <w:rPr>
          <w:lang w:val="es-CR"/>
        </w:rPr>
        <w:t xml:space="preserve"> legible </w:t>
      </w:r>
      <w:r>
        <w:rPr>
          <w:lang w:val="es-CR"/>
        </w:rPr>
        <w:t>para los</w:t>
      </w:r>
      <w:r w:rsidRPr="00EC0D82">
        <w:rPr>
          <w:lang w:val="es-CR"/>
        </w:rPr>
        <w:t xml:space="preserve"> humanos.</w:t>
      </w:r>
    </w:p>
    <w:p w14:paraId="501B04EC" w14:textId="77777777" w:rsidR="007F1302" w:rsidRPr="00EC0D82" w:rsidRDefault="007F1302" w:rsidP="007F130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s-CR"/>
        </w:rPr>
      </w:pPr>
      <w:r w:rsidRPr="00EC0D82">
        <w:rPr>
          <w:lang w:val="es-CR"/>
        </w:rPr>
        <w:t>Listo para sistemas de integración continua como Azure DevOps, NUnit, Moq y otros marcos populares de prueba.</w:t>
      </w:r>
    </w:p>
    <w:p w14:paraId="3798B1B8" w14:textId="77777777" w:rsidR="007F1302" w:rsidRPr="00EC0D82" w:rsidRDefault="007F1302" w:rsidP="007F130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s-CR"/>
        </w:rPr>
      </w:pPr>
      <w:r w:rsidRPr="00EC0D82">
        <w:rPr>
          <w:lang w:val="es-CR"/>
        </w:rPr>
        <w:t xml:space="preserve">Empiece a trabajar desde el primer día. Acceso a documentación completa, con soporte técnico y comunitario. </w:t>
      </w:r>
    </w:p>
    <w:p w14:paraId="77E6AD77" w14:textId="77777777" w:rsidR="007F1302" w:rsidRPr="00EC0D82" w:rsidRDefault="007F1302" w:rsidP="007F130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s-CR"/>
        </w:rPr>
      </w:pPr>
      <w:r w:rsidRPr="00EC0D82">
        <w:rPr>
          <w:lang w:val="es-CR"/>
        </w:rPr>
        <w:t xml:space="preserve">Optimice sus procesos </w:t>
      </w:r>
      <w:r>
        <w:rPr>
          <w:lang w:val="es-CR"/>
        </w:rPr>
        <w:t>de construcción</w:t>
      </w:r>
      <w:r w:rsidRPr="00EC0D82">
        <w:rPr>
          <w:lang w:val="es-CR"/>
        </w:rPr>
        <w:t xml:space="preserve"> y prueba</w:t>
      </w:r>
      <w:r>
        <w:rPr>
          <w:lang w:val="es-CR"/>
        </w:rPr>
        <w:t>,</w:t>
      </w:r>
      <w:r w:rsidRPr="00EC0D82">
        <w:rPr>
          <w:lang w:val="es-CR"/>
        </w:rPr>
        <w:t xml:space="preserve"> con DevExpress NuGet Gallery.</w:t>
      </w:r>
    </w:p>
    <w:p w14:paraId="786ECF0A" w14:textId="77777777" w:rsidR="00482C25" w:rsidRDefault="007F1302"/>
    <w:sectPr w:rsidR="00482C25" w:rsidSect="00E36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61AEF"/>
    <w:multiLevelType w:val="hybridMultilevel"/>
    <w:tmpl w:val="B8E6D9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02"/>
    <w:rsid w:val="00080942"/>
    <w:rsid w:val="00090DD6"/>
    <w:rsid w:val="001D13F1"/>
    <w:rsid w:val="00393F39"/>
    <w:rsid w:val="00400294"/>
    <w:rsid w:val="00447EE4"/>
    <w:rsid w:val="00692143"/>
    <w:rsid w:val="007F1302"/>
    <w:rsid w:val="009C5AEE"/>
    <w:rsid w:val="00A75EFE"/>
    <w:rsid w:val="00C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DF614"/>
  <w15:chartTrackingRefBased/>
  <w15:docId w15:val="{EBB61480-6357-704B-B67F-24925F8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02"/>
    <w:rPr>
      <w:noProof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Joseth Araya G.</dc:creator>
  <cp:keywords/>
  <dc:description/>
  <cp:lastModifiedBy>Joseth Araya G.</cp:lastModifiedBy>
  <cp:revision>1</cp:revision>
  <dcterms:created xsi:type="dcterms:W3CDTF">2021-03-19T15:04:00Z</dcterms:created>
  <dcterms:modified xsi:type="dcterms:W3CDTF">2021-03-19T15:07:00Z</dcterms:modified>
</cp:coreProperties>
</file>